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55" w:rsidRPr="006B2655" w:rsidRDefault="006B2655" w:rsidP="006B2655">
      <w:pPr>
        <w:rPr>
          <w:b/>
          <w:sz w:val="28"/>
        </w:rPr>
      </w:pPr>
      <w:r w:rsidRPr="006B2655">
        <w:rPr>
          <w:b/>
          <w:sz w:val="28"/>
        </w:rPr>
        <w:t>Kap. 8 Attføringspensjon/uførepensjon</w:t>
      </w:r>
    </w:p>
    <w:p w:rsidR="006B2655" w:rsidRPr="006B2655" w:rsidRDefault="006B2655" w:rsidP="006B2655">
      <w:pPr>
        <w:tabs>
          <w:tab w:val="left" w:pos="567"/>
        </w:tabs>
        <w:rPr>
          <w:b/>
        </w:rPr>
      </w:pPr>
      <w:r w:rsidRPr="006B2655">
        <w:rPr>
          <w:b/>
        </w:rPr>
        <w:t xml:space="preserve">§ 8-1 </w:t>
      </w:r>
      <w:r>
        <w:rPr>
          <w:b/>
        </w:rPr>
        <w:t xml:space="preserve">  </w:t>
      </w:r>
      <w:r w:rsidRPr="006B2655">
        <w:rPr>
          <w:b/>
        </w:rPr>
        <w:t>Vilkår for attføringspensjon og uførepensjon</w:t>
      </w:r>
    </w:p>
    <w:p w:rsidR="006B2655" w:rsidRDefault="006B2655" w:rsidP="006B2655">
      <w:pPr>
        <w:tabs>
          <w:tab w:val="left" w:pos="567"/>
        </w:tabs>
        <w:ind w:left="567"/>
      </w:pPr>
      <w:r>
        <w:t>Et medlem som ikke kan fortsette i sin vanlige stilling på grunn av sykdom eller skade og som derved mister eller får redusert sin arbeidsinntekt, har rett til uførepensjon. jf. likevel §§ 8-2, 8-4, 8-5 og 8-6.</w:t>
      </w:r>
    </w:p>
    <w:p w:rsidR="006B2655" w:rsidRDefault="006B2655" w:rsidP="006B2655">
      <w:pPr>
        <w:tabs>
          <w:tab w:val="left" w:pos="567"/>
        </w:tabs>
        <w:ind w:left="567"/>
      </w:pPr>
      <w:r>
        <w:t>Uførepensjon utbetales ikke så lenge medlemmet har rett til sykepenger etter lov om folketrygd eller har rett til lønn fra arbeidsgiver i henhold til sentralt avtalt tariffavtale.</w:t>
      </w:r>
    </w:p>
    <w:p w:rsidR="006B2655" w:rsidRDefault="006B2655" w:rsidP="006B2655">
      <w:pPr>
        <w:tabs>
          <w:tab w:val="left" w:pos="567"/>
        </w:tabs>
        <w:ind w:left="567"/>
      </w:pPr>
      <w:r>
        <w:t>Ved vurdering av om det foreligger sykdom brukes det samme sykdomsbegrepet som folketrygden bruker til enhver tid.</w:t>
      </w:r>
    </w:p>
    <w:p w:rsidR="006B2655" w:rsidRDefault="006B2655" w:rsidP="006B2655">
      <w:pPr>
        <w:tabs>
          <w:tab w:val="left" w:pos="567"/>
        </w:tabs>
        <w:ind w:left="567"/>
      </w:pPr>
      <w:r>
        <w:t>Kan attføring være hensiktsmessig, kan det i stedet for uførepensjon tilstås attføringspensjon. For attføringspensjon gjelder samme regler som for uførepensjon.</w:t>
      </w:r>
    </w:p>
    <w:p w:rsidR="006B2655" w:rsidRDefault="006B2655" w:rsidP="006B2655">
      <w:pPr>
        <w:tabs>
          <w:tab w:val="left" w:pos="567"/>
        </w:tabs>
        <w:ind w:left="567"/>
      </w:pPr>
      <w:r>
        <w:t>Bestemmelsene om uførepensjon gjelder tilsvarende for medlem som fratrer sin stilling på</w:t>
      </w:r>
      <w:r>
        <w:t xml:space="preserve"> grunn av alderssvekkelse etter </w:t>
      </w:r>
      <w:r>
        <w:t>fylte 64 år, såfremt medlemmet har hatt sammenhengende tjeneste i minst 5 år umiddelbart før fratreden.</w:t>
      </w:r>
    </w:p>
    <w:p w:rsidR="006B2655" w:rsidRPr="006B2655" w:rsidRDefault="006B2655" w:rsidP="006B2655">
      <w:pPr>
        <w:rPr>
          <w:b/>
        </w:rPr>
      </w:pPr>
      <w:r w:rsidRPr="006B2655">
        <w:rPr>
          <w:b/>
        </w:rPr>
        <w:t xml:space="preserve">§ 8-2 </w:t>
      </w:r>
      <w:r>
        <w:rPr>
          <w:b/>
        </w:rPr>
        <w:t xml:space="preserve"> </w:t>
      </w:r>
      <w:r w:rsidRPr="006B2655">
        <w:rPr>
          <w:b/>
        </w:rPr>
        <w:t>Fastsettelse av uføregrad</w:t>
      </w:r>
    </w:p>
    <w:p w:rsidR="006B2655" w:rsidRDefault="006B2655" w:rsidP="006B2655">
      <w:pPr>
        <w:ind w:left="567"/>
      </w:pPr>
      <w:r>
        <w:t>Uførepensjonen fastsettes etter en uføregrad som svarer til den reduksjon av inntekt uførheten har medført. Som stillingsprosent før uførheten regnes stillingsprosent ved utløpet av siste kvartal før medlemmet ble ufør.</w:t>
      </w:r>
    </w:p>
    <w:p w:rsidR="006B2655" w:rsidRDefault="006B2655" w:rsidP="006B2655">
      <w:pPr>
        <w:ind w:left="567"/>
      </w:pPr>
      <w:r>
        <w:t>Når medlemmet blir tilstått uførepensjon fra folketrygden, skal uførepensjon etter bestemmelsene i disse vedtekter ytes etter samme uføregrad som i folketrygden. Forsikringsgiver kan fravike denne uføregrad når særlige grunner tilsier det.</w:t>
      </w:r>
    </w:p>
    <w:p w:rsidR="006B2655" w:rsidRDefault="006B2655" w:rsidP="006B2655">
      <w:pPr>
        <w:ind w:left="567"/>
      </w:pPr>
      <w:r>
        <w:t>Uførepensjonen kan avkortes eller falle bort selv om medlemmet er udyktig til tjeneste i sin stilling dersom vedkommende må antas å kunne skaffe seg annet høvelig arbeid. Uavkortet attføringspensjon kan likevel tilstås for en tid av inntil 2 år fra pensjonen begynte å løpe.</w:t>
      </w:r>
    </w:p>
    <w:p w:rsidR="006B2655" w:rsidRPr="006B2655" w:rsidRDefault="006B2655" w:rsidP="006B2655">
      <w:pPr>
        <w:rPr>
          <w:b/>
        </w:rPr>
      </w:pPr>
      <w:r w:rsidRPr="006B2655">
        <w:rPr>
          <w:b/>
        </w:rPr>
        <w:t xml:space="preserve">§ 8-3 </w:t>
      </w:r>
      <w:r>
        <w:rPr>
          <w:b/>
        </w:rPr>
        <w:t xml:space="preserve"> </w:t>
      </w:r>
      <w:r w:rsidRPr="006B2655">
        <w:rPr>
          <w:b/>
        </w:rPr>
        <w:t>Revurdering</w:t>
      </w:r>
    </w:p>
    <w:p w:rsidR="006B2655" w:rsidRDefault="006B2655" w:rsidP="006B2655">
      <w:pPr>
        <w:ind w:left="567"/>
      </w:pPr>
      <w:r>
        <w:t>Spørsmålet om fortsatt uførepensjon og uføregraden kan til enhver tid tas opp til ny behandling.</w:t>
      </w:r>
    </w:p>
    <w:p w:rsidR="006B2655" w:rsidRPr="006B2655" w:rsidRDefault="006B2655" w:rsidP="006B2655">
      <w:pPr>
        <w:rPr>
          <w:b/>
        </w:rPr>
      </w:pPr>
      <w:r w:rsidRPr="006B2655">
        <w:rPr>
          <w:b/>
        </w:rPr>
        <w:t xml:space="preserve">§ 8-4 </w:t>
      </w:r>
      <w:r>
        <w:rPr>
          <w:b/>
        </w:rPr>
        <w:t xml:space="preserve"> </w:t>
      </w:r>
      <w:r w:rsidRPr="006B2655">
        <w:rPr>
          <w:b/>
        </w:rPr>
        <w:t>Karenstid</w:t>
      </w:r>
    </w:p>
    <w:p w:rsidR="006B2655" w:rsidRDefault="006B2655" w:rsidP="006B2655">
      <w:pPr>
        <w:ind w:left="567"/>
      </w:pPr>
      <w:r>
        <w:t>Rett til uførepensjon inntrer ikke når uførheten inntrer innen 2 år etter innmeldingen og skyldes en sykdom eller lyte som medlemmet led av eller hadde symptomer på da det ble innmeldt og som det må antas at medlemmet da kjente til.</w:t>
      </w:r>
    </w:p>
    <w:p w:rsidR="006B2655" w:rsidRDefault="006B2655" w:rsidP="006B2655">
      <w:pPr>
        <w:ind w:left="567"/>
      </w:pPr>
      <w:r>
        <w:t xml:space="preserve">Det skal ses bort fra økning av stillingsprosent eller lønn senere enn 2 år før uførheten inntrer, dersom uførheten skyldes en sykdom eller lyte medlemmet led av eller hadde symptomer på ved økningen og som det må antas at medlemmet da kjente til. Dette gjelder likevel ikke </w:t>
      </w:r>
      <w:r>
        <w:lastRenderedPageBreak/>
        <w:t>lønnsforhøyelser som skyldes automatisk virkende lønnsregulativ eller en alminnelig lønnsregulering.</w:t>
      </w:r>
    </w:p>
    <w:p w:rsidR="006B2655" w:rsidRPr="006B2655" w:rsidRDefault="006B2655" w:rsidP="006B2655">
      <w:pPr>
        <w:rPr>
          <w:b/>
        </w:rPr>
      </w:pPr>
      <w:r w:rsidRPr="006B2655">
        <w:rPr>
          <w:b/>
        </w:rPr>
        <w:t xml:space="preserve">§ 8-5 </w:t>
      </w:r>
      <w:r>
        <w:rPr>
          <w:b/>
        </w:rPr>
        <w:t xml:space="preserve"> </w:t>
      </w:r>
      <w:r w:rsidRPr="006B2655">
        <w:rPr>
          <w:b/>
        </w:rPr>
        <w:t>Selvforskyldt uførhet</w:t>
      </w:r>
    </w:p>
    <w:p w:rsidR="006B2655" w:rsidRDefault="006B2655" w:rsidP="006B2655">
      <w:pPr>
        <w:ind w:left="567"/>
      </w:pPr>
      <w:r>
        <w:t>Rett til uførepensjon inntrer ikke når medlemmet forsettlig er skyld i at det er blitt udyktig til å utføre sin tjeneste. Medlemmet har heller ikke rett til uførepensjon dersom det uten rimelig grunn nekter å ta imot tilbud om behandling og/eller arbeidsrettede tiltak.</w:t>
      </w:r>
    </w:p>
    <w:p w:rsidR="006B2655" w:rsidRPr="006B2655" w:rsidRDefault="006B2655" w:rsidP="006B2655">
      <w:pPr>
        <w:rPr>
          <w:b/>
        </w:rPr>
      </w:pPr>
      <w:r w:rsidRPr="006B2655">
        <w:rPr>
          <w:b/>
        </w:rPr>
        <w:t xml:space="preserve">§ 8-6 </w:t>
      </w:r>
      <w:r>
        <w:rPr>
          <w:b/>
        </w:rPr>
        <w:t xml:space="preserve"> </w:t>
      </w:r>
      <w:r w:rsidRPr="006B2655">
        <w:rPr>
          <w:b/>
        </w:rPr>
        <w:t>Dispensasjonsadgang</w:t>
      </w:r>
    </w:p>
    <w:p w:rsidR="006B2655" w:rsidRDefault="006B2655" w:rsidP="006B2655">
      <w:pPr>
        <w:ind w:left="567"/>
      </w:pPr>
      <w:r>
        <w:t>Når særlige grunner taler for det, kan forsikringsgiver tilstå hel eller delvis pensjon selv om et tilfelle rammes av §§ 8-4 eller 8-5. For medlemmer med varierende arbeidstid kan forsikringsgiver vedta nærmere regler for anvendelse av § 8-4.</w:t>
      </w:r>
    </w:p>
    <w:p w:rsidR="006B2655" w:rsidRPr="006B2655" w:rsidRDefault="006B2655" w:rsidP="006B2655">
      <w:pPr>
        <w:rPr>
          <w:b/>
        </w:rPr>
      </w:pPr>
      <w:r w:rsidRPr="006B2655">
        <w:rPr>
          <w:b/>
        </w:rPr>
        <w:t>§ 8-7 Medisinsk undersøkelse</w:t>
      </w:r>
    </w:p>
    <w:p w:rsidR="006B2655" w:rsidRDefault="006B2655" w:rsidP="006B2655">
      <w:pPr>
        <w:ind w:left="567"/>
      </w:pPr>
      <w:r>
        <w:t>Medlem som gjør krav på uførepensjon, plikter å la seg undersøke av lege, eventuelt legge seg inn på sykehus for undersøkelse, dersom forsikringsgiver ber om det. Legeerklæring avgis på et skjema som fastsettes av forsikringsgiver. Undersøkelsen og legeerklæring betales av forsikringsgiver.</w:t>
      </w:r>
    </w:p>
    <w:p w:rsidR="006B2655" w:rsidRDefault="006B2655" w:rsidP="006B2655">
      <w:pPr>
        <w:ind w:left="567"/>
      </w:pPr>
      <w:r>
        <w:t>Den som oppebærer uførepensjon, plikter å skaffe ny legeerklæring når forsikringsgiver forlanger det. Har pensjonisten selv krevd ny behandling etter § 8-3, kan forsikringsgiver forlange at vedkommende selv skal betale omkostningene.</w:t>
      </w:r>
    </w:p>
    <w:p w:rsidR="006B2655" w:rsidRPr="006B2655" w:rsidRDefault="006B2655" w:rsidP="006B2655">
      <w:pPr>
        <w:rPr>
          <w:b/>
        </w:rPr>
      </w:pPr>
      <w:r w:rsidRPr="006B2655">
        <w:rPr>
          <w:b/>
        </w:rPr>
        <w:t>§ 8-8</w:t>
      </w:r>
      <w:r>
        <w:rPr>
          <w:b/>
        </w:rPr>
        <w:t xml:space="preserve"> </w:t>
      </w:r>
      <w:r w:rsidRPr="006B2655">
        <w:rPr>
          <w:b/>
        </w:rPr>
        <w:t xml:space="preserve"> Beregning av uførepensjon</w:t>
      </w:r>
    </w:p>
    <w:p w:rsidR="006B2655" w:rsidRDefault="006B2655" w:rsidP="00CC228E">
      <w:pPr>
        <w:ind w:left="567"/>
      </w:pPr>
      <w:r w:rsidRPr="006B2655">
        <w:t xml:space="preserve">Pensjonen beregnes ut fra det pensjonsgrunnlag, jf. kap. 4, medlemmet har på det tidspunkt rett til lønn fra arbeidsgiver opphører i henhold til sentral tariffavtale og den medlemstid medlemmet ville ha fått om det hadde blitt stående i sin </w:t>
      </w:r>
      <w:r>
        <w:t>stilling til aldersgrensen. Pensjonsgrunnlaget beregnes likevel ut fra den stillingsprosent medlemmet hadde ved utløpet av siste kvartal før det ble uført dersom stillingsprosenten på dette tidspunkt er høyere enn gjennomsnittlig stillingsprosent beregnet etter reglene i § 4-3. Pensjonsgrunnlaget kan bli begrenset etter reglene i § 8-4 annet ledd.</w:t>
      </w:r>
    </w:p>
    <w:p w:rsidR="006B2655" w:rsidRDefault="006B2655" w:rsidP="00CC228E">
      <w:pPr>
        <w:ind w:left="567"/>
      </w:pPr>
      <w:r>
        <w:t xml:space="preserve">Uførepensjon ved 100 % uføregrad beregnes i samsvar med § 7-4 bokstav a), b) og e), unntatt bestemmelsene om levealdersjustering (HTA kap. 2 punkt 2.1.3) og garantert pensjonsnivå (HTA kap. 2 punkt 2.1.4). Ved lavere uføregrad reduseres pensjonen tilsvarende. Maksimumsbeløpet etter § 7-4 bokstav e) skal også reduseres tilsvarende ved uføregrad under 100 %. </w:t>
      </w:r>
    </w:p>
    <w:p w:rsidR="006B2655" w:rsidRDefault="006B2655" w:rsidP="00CC228E">
      <w:pPr>
        <w:ind w:left="567"/>
      </w:pPr>
      <w:r>
        <w:t xml:space="preserve">Pensjonen reguleres som om den var igangsatt fra det tidspunkt rett til lønn i henhold til sentral tariffavtale opphører. </w:t>
      </w:r>
    </w:p>
    <w:p w:rsidR="006B2655" w:rsidRPr="00CC228E" w:rsidRDefault="006B2655" w:rsidP="006B2655">
      <w:pPr>
        <w:rPr>
          <w:b/>
        </w:rPr>
      </w:pPr>
      <w:r w:rsidRPr="00CC228E">
        <w:rPr>
          <w:b/>
        </w:rPr>
        <w:t xml:space="preserve">§ 8-9 </w:t>
      </w:r>
      <w:r w:rsidR="00CC228E">
        <w:rPr>
          <w:b/>
        </w:rPr>
        <w:t xml:space="preserve"> </w:t>
      </w:r>
      <w:r w:rsidRPr="00CC228E">
        <w:rPr>
          <w:b/>
        </w:rPr>
        <w:t>Fritak for medlemsinnskudd</w:t>
      </w:r>
    </w:p>
    <w:p w:rsidR="006B2655" w:rsidRDefault="006B2655" w:rsidP="00CC228E">
      <w:pPr>
        <w:ind w:left="567"/>
      </w:pPr>
      <w:r>
        <w:t>Så lenge det løper uførepensjon, har medlemmet rett til å bli helt eller delvis fritatt for å betale det innskudd som er fastsatt for vedkommende. Innskuddsfritakets grad retter seg etter graden av arbeidsuførheten.</w:t>
      </w:r>
    </w:p>
    <w:p w:rsidR="006B2655" w:rsidRDefault="006B2655" w:rsidP="00CC228E">
      <w:pPr>
        <w:ind w:left="567"/>
      </w:pPr>
      <w:r>
        <w:lastRenderedPageBreak/>
        <w:t>Denne paragrafen kan fravikes ved innvilgelsen av uførepensjon.</w:t>
      </w:r>
    </w:p>
    <w:p w:rsidR="006B2655" w:rsidRPr="00CC228E" w:rsidRDefault="006B2655" w:rsidP="006B2655">
      <w:pPr>
        <w:rPr>
          <w:b/>
        </w:rPr>
      </w:pPr>
      <w:r w:rsidRPr="00CC228E">
        <w:rPr>
          <w:b/>
        </w:rPr>
        <w:t>§ 8-10 Overgang til alderspensjon</w:t>
      </w:r>
    </w:p>
    <w:p w:rsidR="00CC228E" w:rsidRDefault="006B2655" w:rsidP="00CC228E">
      <w:pPr>
        <w:ind w:left="567"/>
      </w:pPr>
      <w:r>
        <w:t>En uførepensjonist som har nådd aldersgrensen for sin stilling, skal ha alderspensjon etter bestemmelsene i kapittel 7.</w:t>
      </w:r>
    </w:p>
    <w:p w:rsidR="00CC228E" w:rsidRPr="00CC228E" w:rsidRDefault="00CC228E" w:rsidP="00CC228E">
      <w:pPr>
        <w:rPr>
          <w:b/>
        </w:rPr>
      </w:pPr>
      <w:r w:rsidRPr="00CC228E">
        <w:rPr>
          <w:b/>
        </w:rPr>
        <w:t>§ 11-2 Omfang</w:t>
      </w:r>
    </w:p>
    <w:p w:rsidR="00CC228E" w:rsidRDefault="00CC228E" w:rsidP="00CC228E">
      <w:pPr>
        <w:ind w:left="567"/>
      </w:pPr>
      <w:r>
        <w:t>Den oppsatte pensjon omfatter uføre-, alders-, ektefelle- og barnepensjon.</w:t>
      </w:r>
    </w:p>
    <w:p w:rsidR="00CC228E" w:rsidRPr="00CC228E" w:rsidRDefault="00CC228E" w:rsidP="00CC228E">
      <w:pPr>
        <w:rPr>
          <w:b/>
        </w:rPr>
      </w:pPr>
      <w:r w:rsidRPr="00CC228E">
        <w:rPr>
          <w:b/>
        </w:rPr>
        <w:t>§ 11-3 Utbetaling av oppsatt pensjon</w:t>
      </w:r>
    </w:p>
    <w:p w:rsidR="00CC228E" w:rsidRDefault="00CC228E" w:rsidP="00CC228E">
      <w:pPr>
        <w:ind w:left="567"/>
      </w:pPr>
      <w:r>
        <w:t>Rett til alderspensjon inntrer når aldersgrensen for den fratrådte stilling er nådd, eller alderspensjon fra folketrygden etter fylte 67 år blir utbetalt. Dersom folketrygdpensjonen er redusert etter folketrygdloven § 19-10, skal alderspensjonen frem til aldersgrensen for den fratrådte stilling reduseres etter samme forhold.</w:t>
      </w:r>
    </w:p>
    <w:p w:rsidR="00CC228E" w:rsidRDefault="00CC228E" w:rsidP="00CC228E">
      <w:pPr>
        <w:ind w:left="567"/>
      </w:pPr>
      <w:r>
        <w:t>Rett til uførepensjon inntrer når det tidligere medlem får rett til uførepensjon fra folketrygden. Uføregrad følger folketrygdens uføregrad.</w:t>
      </w:r>
    </w:p>
    <w:p w:rsidR="00CC228E" w:rsidRDefault="00CC228E" w:rsidP="00CC228E">
      <w:pPr>
        <w:ind w:left="567"/>
      </w:pPr>
      <w:r>
        <w:t>Rett til ektefellepensjon og barnepensjon inntrer når vilkårene i hhv. kap. 9 og 10 er oppfylt.</w:t>
      </w:r>
    </w:p>
    <w:p w:rsidR="00CC228E" w:rsidRDefault="00CC228E" w:rsidP="00CC228E">
      <w:pPr>
        <w:ind w:left="567"/>
      </w:pPr>
      <w:r>
        <w:t>Pensjonen løper fra måneden etter at retten har oppstått, jf første ledd.</w:t>
      </w:r>
    </w:p>
    <w:p w:rsidR="00CC228E" w:rsidRDefault="00CC228E" w:rsidP="00CC228E">
      <w:pPr>
        <w:ind w:left="567"/>
      </w:pPr>
      <w:r>
        <w:t>Pensjonen utbetales i tilfelle ut måneden etter dødsmåneden. Dersom det tidligere medlem etterlater seg ektefelle, registrert partner eller pensjonsberettiget barn, løper pensjonen ytterligere 1 måned.</w:t>
      </w:r>
      <w:r>
        <w:cr/>
      </w:r>
    </w:p>
    <w:p w:rsidR="006B2655" w:rsidRDefault="006B2655" w:rsidP="006B2655">
      <w:bookmarkStart w:id="0" w:name="_GoBack"/>
      <w:bookmarkEnd w:id="0"/>
    </w:p>
    <w:sectPr w:rsidR="006B2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55"/>
    <w:rsid w:val="004A3DF9"/>
    <w:rsid w:val="00560B8E"/>
    <w:rsid w:val="00566403"/>
    <w:rsid w:val="005D24C9"/>
    <w:rsid w:val="00660E47"/>
    <w:rsid w:val="006B2655"/>
    <w:rsid w:val="007F2508"/>
    <w:rsid w:val="0080141C"/>
    <w:rsid w:val="00863B45"/>
    <w:rsid w:val="008A63FE"/>
    <w:rsid w:val="00CC228E"/>
    <w:rsid w:val="00D94798"/>
    <w:rsid w:val="00DA39BD"/>
    <w:rsid w:val="00FE49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977</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Nguyen</dc:creator>
  <cp:lastModifiedBy>Dung Nguyen</cp:lastModifiedBy>
  <cp:revision>1</cp:revision>
  <dcterms:created xsi:type="dcterms:W3CDTF">2014-12-09T08:10:00Z</dcterms:created>
  <dcterms:modified xsi:type="dcterms:W3CDTF">2014-12-09T09:26:00Z</dcterms:modified>
</cp:coreProperties>
</file>